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E7" w:rsidRDefault="00B669E7" w:rsidP="0043354A">
      <w:pPr>
        <w:shd w:val="clear" w:color="auto" w:fill="FFFFFF"/>
        <w:spacing w:before="240" w:after="120" w:line="420" w:lineRule="atLeast"/>
        <w:outlineLvl w:val="2"/>
        <w:rPr>
          <w:rFonts w:ascii="Arial" w:eastAsia="Times New Roman" w:hAnsi="Arial" w:cs="Arial"/>
          <w:color w:val="9E4900"/>
          <w:sz w:val="31"/>
          <w:szCs w:val="31"/>
          <w:lang w:eastAsia="en-AU"/>
        </w:rPr>
      </w:pPr>
      <w:r>
        <w:rPr>
          <w:noProof/>
          <w:lang w:eastAsia="en-AU"/>
        </w:rPr>
        <w:drawing>
          <wp:inline distT="0" distB="0" distL="0" distR="0" wp14:anchorId="06CE2E33" wp14:editId="7AF1A361">
            <wp:extent cx="5731510" cy="137286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31510" cy="1372868"/>
                    </a:xfrm>
                    <a:prstGeom prst="rect">
                      <a:avLst/>
                    </a:prstGeom>
                  </pic:spPr>
                </pic:pic>
              </a:graphicData>
            </a:graphic>
          </wp:inline>
        </w:drawing>
      </w:r>
    </w:p>
    <w:p w:rsidR="00FF4345" w:rsidRDefault="00FF4345" w:rsidP="0043354A">
      <w:pPr>
        <w:shd w:val="clear" w:color="auto" w:fill="FFFFFF"/>
        <w:spacing w:before="240" w:after="120" w:line="420" w:lineRule="atLeast"/>
        <w:outlineLvl w:val="2"/>
        <w:rPr>
          <w:rFonts w:ascii="Arial" w:eastAsia="Times New Roman" w:hAnsi="Arial" w:cs="Arial"/>
          <w:b/>
          <w:color w:val="9E4900"/>
          <w:sz w:val="31"/>
          <w:szCs w:val="31"/>
          <w:lang w:eastAsia="en-AU"/>
        </w:rPr>
      </w:pPr>
    </w:p>
    <w:p w:rsidR="00602241" w:rsidRPr="00602241" w:rsidRDefault="00602241" w:rsidP="0043354A">
      <w:pPr>
        <w:shd w:val="clear" w:color="auto" w:fill="FFFFFF"/>
        <w:spacing w:before="240" w:after="120" w:line="420" w:lineRule="atLeast"/>
        <w:outlineLvl w:val="2"/>
        <w:rPr>
          <w:rFonts w:ascii="Arial" w:eastAsia="Times New Roman" w:hAnsi="Arial" w:cs="Arial"/>
          <w:b/>
          <w:color w:val="9E4900"/>
          <w:sz w:val="31"/>
          <w:szCs w:val="31"/>
          <w:lang w:eastAsia="en-AU"/>
        </w:rPr>
      </w:pPr>
      <w:bookmarkStart w:id="0" w:name="_GoBack"/>
      <w:bookmarkEnd w:id="0"/>
      <w:r w:rsidRPr="00602241">
        <w:rPr>
          <w:rFonts w:ascii="Arial" w:eastAsia="Times New Roman" w:hAnsi="Arial" w:cs="Arial"/>
          <w:b/>
          <w:color w:val="9E4900"/>
          <w:sz w:val="31"/>
          <w:szCs w:val="31"/>
          <w:lang w:eastAsia="en-AU"/>
        </w:rPr>
        <w:t>Australian Marriage Law Postal Survey</w:t>
      </w:r>
    </w:p>
    <w:p w:rsidR="00435214" w:rsidRDefault="00435214" w:rsidP="0043354A">
      <w:pPr>
        <w:shd w:val="clear" w:color="auto" w:fill="FFFFFF"/>
        <w:spacing w:before="240" w:after="120" w:line="420" w:lineRule="atLeast"/>
        <w:outlineLvl w:val="2"/>
        <w:rPr>
          <w:rFonts w:ascii="Arial" w:eastAsia="Times New Roman" w:hAnsi="Arial" w:cs="Arial"/>
          <w:color w:val="9E4900"/>
          <w:sz w:val="31"/>
          <w:szCs w:val="31"/>
          <w:lang w:eastAsia="en-AU"/>
        </w:rPr>
      </w:pPr>
    </w:p>
    <w:p w:rsidR="0043354A" w:rsidRPr="0043354A" w:rsidRDefault="0043354A" w:rsidP="0043354A">
      <w:pPr>
        <w:shd w:val="clear" w:color="auto" w:fill="FFFFFF"/>
        <w:spacing w:before="240" w:after="120" w:line="420" w:lineRule="atLeast"/>
        <w:outlineLvl w:val="2"/>
        <w:rPr>
          <w:rFonts w:ascii="Arial" w:eastAsia="Times New Roman" w:hAnsi="Arial" w:cs="Arial"/>
          <w:color w:val="9E4900"/>
          <w:sz w:val="31"/>
          <w:szCs w:val="31"/>
          <w:lang w:eastAsia="en-AU"/>
        </w:rPr>
      </w:pPr>
      <w:r w:rsidRPr="0043354A">
        <w:rPr>
          <w:rFonts w:ascii="Arial" w:eastAsia="Times New Roman" w:hAnsi="Arial" w:cs="Arial"/>
          <w:color w:val="9E4900"/>
          <w:sz w:val="31"/>
          <w:szCs w:val="31"/>
          <w:lang w:eastAsia="en-AU"/>
        </w:rPr>
        <w:t>How you can participate in the survey if you are overseas</w:t>
      </w:r>
    </w:p>
    <w:p w:rsidR="0043354A" w:rsidRPr="0043354A" w:rsidRDefault="0043354A" w:rsidP="0043354A">
      <w:pPr>
        <w:shd w:val="clear" w:color="auto" w:fill="FFFFFF"/>
        <w:spacing w:after="240" w:line="432" w:lineRule="atLeast"/>
        <w:rPr>
          <w:rFonts w:ascii="Arial" w:eastAsia="Times New Roman" w:hAnsi="Arial" w:cs="Arial"/>
          <w:color w:val="323232"/>
          <w:sz w:val="24"/>
          <w:szCs w:val="24"/>
          <w:lang w:eastAsia="en-AU"/>
        </w:rPr>
      </w:pPr>
      <w:r w:rsidRPr="0043354A">
        <w:rPr>
          <w:rFonts w:ascii="Arial" w:eastAsia="Times New Roman" w:hAnsi="Arial" w:cs="Arial"/>
          <w:color w:val="323232"/>
          <w:sz w:val="24"/>
          <w:szCs w:val="24"/>
          <w:lang w:eastAsia="en-AU"/>
        </w:rPr>
        <w:t>The Australian Marriage Law Postal Survey has now closed. Thank you to everyone who participated.</w:t>
      </w:r>
    </w:p>
    <w:p w:rsidR="0043354A" w:rsidRPr="0043354A" w:rsidRDefault="0043354A" w:rsidP="0043354A">
      <w:pPr>
        <w:shd w:val="clear" w:color="auto" w:fill="FFFFFF"/>
        <w:spacing w:before="240" w:after="120" w:line="420" w:lineRule="atLeast"/>
        <w:outlineLvl w:val="2"/>
        <w:rPr>
          <w:rFonts w:ascii="Arial" w:eastAsia="Times New Roman" w:hAnsi="Arial" w:cs="Arial"/>
          <w:color w:val="9E4900"/>
          <w:sz w:val="31"/>
          <w:szCs w:val="31"/>
          <w:lang w:eastAsia="en-AU"/>
        </w:rPr>
      </w:pPr>
      <w:bookmarkStart w:id="1" w:name="temp"/>
      <w:bookmarkEnd w:id="1"/>
      <w:r w:rsidRPr="0043354A">
        <w:rPr>
          <w:rFonts w:ascii="Arial" w:eastAsia="Times New Roman" w:hAnsi="Arial" w:cs="Arial"/>
          <w:color w:val="9E4900"/>
          <w:sz w:val="31"/>
          <w:szCs w:val="31"/>
          <w:lang w:eastAsia="en-AU"/>
        </w:rPr>
        <w:t>Were you temporarily overseas during the survey period?</w:t>
      </w:r>
    </w:p>
    <w:p w:rsidR="0043354A" w:rsidRPr="0043354A" w:rsidRDefault="0043354A" w:rsidP="0043354A">
      <w:pPr>
        <w:shd w:val="clear" w:color="auto" w:fill="FFFFFF"/>
        <w:spacing w:after="240" w:line="432" w:lineRule="atLeast"/>
        <w:rPr>
          <w:rFonts w:ascii="Arial" w:eastAsia="Times New Roman" w:hAnsi="Arial" w:cs="Arial"/>
          <w:color w:val="323232"/>
          <w:sz w:val="24"/>
          <w:szCs w:val="24"/>
          <w:lang w:eastAsia="en-AU"/>
        </w:rPr>
      </w:pPr>
      <w:r w:rsidRPr="0043354A">
        <w:rPr>
          <w:rFonts w:ascii="Arial" w:eastAsia="Times New Roman" w:hAnsi="Arial" w:cs="Arial"/>
          <w:color w:val="323232"/>
          <w:sz w:val="24"/>
          <w:szCs w:val="24"/>
          <w:lang w:eastAsia="en-AU"/>
        </w:rPr>
        <w:t>There was a range of support available for people temporarily overseas to participate in the survey.</w:t>
      </w:r>
    </w:p>
    <w:p w:rsidR="0043354A" w:rsidRPr="0043354A" w:rsidRDefault="0043354A" w:rsidP="0043354A">
      <w:pPr>
        <w:shd w:val="clear" w:color="auto" w:fill="FFFFFF"/>
        <w:spacing w:after="240" w:line="432" w:lineRule="atLeast"/>
        <w:rPr>
          <w:rFonts w:ascii="Arial" w:eastAsia="Times New Roman" w:hAnsi="Arial" w:cs="Arial"/>
          <w:color w:val="323232"/>
          <w:sz w:val="24"/>
          <w:szCs w:val="24"/>
          <w:lang w:eastAsia="en-AU"/>
        </w:rPr>
      </w:pPr>
      <w:r w:rsidRPr="0043354A">
        <w:rPr>
          <w:rFonts w:ascii="Arial" w:eastAsia="Times New Roman" w:hAnsi="Arial" w:cs="Arial"/>
          <w:color w:val="323232"/>
          <w:sz w:val="24"/>
          <w:szCs w:val="24"/>
          <w:lang w:eastAsia="en-AU"/>
        </w:rPr>
        <w:t>If you were temporarily overseas, you could complete your survey form before you left or after you returned.</w:t>
      </w:r>
    </w:p>
    <w:p w:rsidR="0043354A" w:rsidRPr="0043354A" w:rsidRDefault="0043354A" w:rsidP="0043354A">
      <w:pPr>
        <w:shd w:val="clear" w:color="auto" w:fill="FFFFFF"/>
        <w:spacing w:after="240" w:line="432" w:lineRule="atLeast"/>
        <w:rPr>
          <w:rFonts w:ascii="Arial" w:eastAsia="Times New Roman" w:hAnsi="Arial" w:cs="Arial"/>
          <w:color w:val="323232"/>
          <w:sz w:val="24"/>
          <w:szCs w:val="24"/>
          <w:lang w:eastAsia="en-AU"/>
        </w:rPr>
      </w:pPr>
      <w:r w:rsidRPr="0043354A">
        <w:rPr>
          <w:rFonts w:ascii="Arial" w:eastAsia="Times New Roman" w:hAnsi="Arial" w:cs="Arial"/>
          <w:color w:val="323232"/>
          <w:sz w:val="24"/>
          <w:szCs w:val="24"/>
          <w:lang w:eastAsia="en-AU"/>
        </w:rPr>
        <w:t>Survey forms were delivered to your nominated Australian address by</w:t>
      </w:r>
      <w:r w:rsidRPr="0043354A">
        <w:rPr>
          <w:rFonts w:ascii="Arial" w:eastAsia="Times New Roman" w:hAnsi="Arial" w:cs="Arial"/>
          <w:b/>
          <w:bCs/>
          <w:color w:val="323232"/>
          <w:sz w:val="24"/>
          <w:szCs w:val="24"/>
          <w:lang w:eastAsia="en-AU"/>
        </w:rPr>
        <w:t> </w:t>
      </w:r>
      <w:r w:rsidRPr="0043354A">
        <w:rPr>
          <w:rFonts w:ascii="Arial" w:eastAsia="Times New Roman" w:hAnsi="Arial" w:cs="Arial"/>
          <w:color w:val="323232"/>
          <w:sz w:val="24"/>
          <w:szCs w:val="24"/>
          <w:lang w:eastAsia="en-AU"/>
        </w:rPr>
        <w:t>25 September 2017, including for people who have notified the Australian Electoral Commission (AEC) that they will be temporarily overseas.</w:t>
      </w:r>
    </w:p>
    <w:p w:rsidR="0043354A" w:rsidRPr="0043354A" w:rsidRDefault="0043354A" w:rsidP="0043354A">
      <w:pPr>
        <w:shd w:val="clear" w:color="auto" w:fill="FFFFFF"/>
        <w:spacing w:after="240" w:line="432" w:lineRule="atLeast"/>
        <w:rPr>
          <w:rFonts w:ascii="Arial" w:eastAsia="Times New Roman" w:hAnsi="Arial" w:cs="Arial"/>
          <w:color w:val="323232"/>
          <w:sz w:val="24"/>
          <w:szCs w:val="24"/>
          <w:lang w:eastAsia="en-AU"/>
        </w:rPr>
      </w:pPr>
      <w:r w:rsidRPr="0043354A">
        <w:rPr>
          <w:rFonts w:ascii="Arial" w:eastAsia="Times New Roman" w:hAnsi="Arial" w:cs="Arial"/>
          <w:color w:val="323232"/>
          <w:sz w:val="24"/>
          <w:szCs w:val="24"/>
          <w:lang w:eastAsia="en-AU"/>
        </w:rPr>
        <w:t>Completed forms had to be received at the ABS by </w:t>
      </w:r>
      <w:r w:rsidRPr="0043354A">
        <w:rPr>
          <w:rFonts w:ascii="Arial" w:eastAsia="Times New Roman" w:hAnsi="Arial" w:cs="Arial"/>
          <w:b/>
          <w:bCs/>
          <w:color w:val="323232"/>
          <w:sz w:val="24"/>
          <w:szCs w:val="24"/>
          <w:lang w:eastAsia="en-AU"/>
        </w:rPr>
        <w:t>6pm AEDT on 7 November 2017</w:t>
      </w:r>
      <w:r w:rsidRPr="0043354A">
        <w:rPr>
          <w:rFonts w:ascii="Arial" w:eastAsia="Times New Roman" w:hAnsi="Arial" w:cs="Arial"/>
          <w:color w:val="323232"/>
          <w:sz w:val="24"/>
          <w:szCs w:val="24"/>
          <w:lang w:eastAsia="en-AU"/>
        </w:rPr>
        <w:t>.</w:t>
      </w:r>
    </w:p>
    <w:p w:rsidR="0043354A" w:rsidRPr="0043354A" w:rsidRDefault="0043354A" w:rsidP="0043354A">
      <w:pPr>
        <w:shd w:val="clear" w:color="auto" w:fill="FFFFFF"/>
        <w:spacing w:before="240" w:after="120" w:line="420" w:lineRule="atLeast"/>
        <w:outlineLvl w:val="2"/>
        <w:rPr>
          <w:rFonts w:ascii="Arial" w:eastAsia="Times New Roman" w:hAnsi="Arial" w:cs="Arial"/>
          <w:color w:val="9E4900"/>
          <w:sz w:val="31"/>
          <w:szCs w:val="31"/>
          <w:lang w:eastAsia="en-AU"/>
        </w:rPr>
      </w:pPr>
      <w:bookmarkStart w:id="2" w:name="address"/>
      <w:bookmarkEnd w:id="2"/>
      <w:r w:rsidRPr="0043354A">
        <w:rPr>
          <w:rFonts w:ascii="Arial" w:eastAsia="Times New Roman" w:hAnsi="Arial" w:cs="Arial"/>
          <w:color w:val="9E4900"/>
          <w:sz w:val="31"/>
          <w:szCs w:val="31"/>
          <w:lang w:eastAsia="en-AU"/>
        </w:rPr>
        <w:t>If you have an overseas address</w:t>
      </w:r>
    </w:p>
    <w:p w:rsidR="0043354A" w:rsidRPr="0043354A" w:rsidRDefault="0043354A" w:rsidP="0043354A">
      <w:pPr>
        <w:shd w:val="clear" w:color="auto" w:fill="FFFFFF"/>
        <w:spacing w:after="240" w:line="432" w:lineRule="atLeast"/>
        <w:rPr>
          <w:rFonts w:ascii="Arial" w:eastAsia="Times New Roman" w:hAnsi="Arial" w:cs="Arial"/>
          <w:color w:val="323232"/>
          <w:sz w:val="24"/>
          <w:szCs w:val="24"/>
          <w:lang w:eastAsia="en-AU"/>
        </w:rPr>
      </w:pPr>
      <w:r w:rsidRPr="0043354A">
        <w:rPr>
          <w:rFonts w:ascii="Arial" w:eastAsia="Times New Roman" w:hAnsi="Arial" w:cs="Arial"/>
          <w:color w:val="323232"/>
          <w:sz w:val="24"/>
          <w:szCs w:val="24"/>
          <w:lang w:eastAsia="en-AU"/>
        </w:rPr>
        <w:t>If you nominated an overseas postal address on the Commonwealth Electoral Roll, you were sent a letter including a unique 16-digit Secure Access Code. You could use this code to submit your response online or by phone </w:t>
      </w:r>
      <w:r w:rsidRPr="0043354A">
        <w:rPr>
          <w:rFonts w:ascii="Arial" w:eastAsia="Times New Roman" w:hAnsi="Arial" w:cs="Arial"/>
          <w:b/>
          <w:bCs/>
          <w:color w:val="323232"/>
          <w:sz w:val="24"/>
          <w:szCs w:val="24"/>
          <w:lang w:eastAsia="en-AU"/>
        </w:rPr>
        <w:t>by 6pm AEDT on 7 November 2017.</w:t>
      </w:r>
    </w:p>
    <w:p w:rsidR="0043354A" w:rsidRPr="0043354A" w:rsidRDefault="0043354A" w:rsidP="0043354A">
      <w:pPr>
        <w:shd w:val="clear" w:color="auto" w:fill="FFFFFF"/>
        <w:spacing w:after="240" w:line="432" w:lineRule="atLeast"/>
        <w:rPr>
          <w:rFonts w:ascii="Arial" w:eastAsia="Times New Roman" w:hAnsi="Arial" w:cs="Arial"/>
          <w:color w:val="323232"/>
          <w:sz w:val="24"/>
          <w:szCs w:val="24"/>
          <w:lang w:eastAsia="en-AU"/>
        </w:rPr>
      </w:pPr>
      <w:r w:rsidRPr="0043354A">
        <w:rPr>
          <w:rFonts w:ascii="Arial" w:eastAsia="Times New Roman" w:hAnsi="Arial" w:cs="Arial"/>
          <w:color w:val="323232"/>
          <w:sz w:val="24"/>
          <w:szCs w:val="24"/>
          <w:lang w:eastAsia="en-AU"/>
        </w:rPr>
        <w:lastRenderedPageBreak/>
        <w:t>Paper survey forms were not mailed overseas for this survey.</w:t>
      </w:r>
    </w:p>
    <w:p w:rsidR="0043354A" w:rsidRPr="0043354A" w:rsidRDefault="0043354A" w:rsidP="0043354A">
      <w:pPr>
        <w:shd w:val="clear" w:color="auto" w:fill="FFFFFF"/>
        <w:spacing w:before="240" w:after="120" w:line="420" w:lineRule="atLeast"/>
        <w:outlineLvl w:val="2"/>
        <w:rPr>
          <w:rFonts w:ascii="Arial" w:eastAsia="Times New Roman" w:hAnsi="Arial" w:cs="Arial"/>
          <w:color w:val="9E4900"/>
          <w:sz w:val="31"/>
          <w:szCs w:val="31"/>
          <w:lang w:eastAsia="en-AU"/>
        </w:rPr>
      </w:pPr>
      <w:bookmarkStart w:id="3" w:name="trusted"/>
      <w:bookmarkEnd w:id="3"/>
      <w:r w:rsidRPr="0043354A">
        <w:rPr>
          <w:rFonts w:ascii="Arial" w:eastAsia="Times New Roman" w:hAnsi="Arial" w:cs="Arial"/>
          <w:color w:val="9E4900"/>
          <w:sz w:val="31"/>
          <w:szCs w:val="31"/>
          <w:lang w:eastAsia="en-AU"/>
        </w:rPr>
        <w:t>Nominate a trusted person to respond on your behalf</w:t>
      </w:r>
    </w:p>
    <w:p w:rsidR="0043354A" w:rsidRPr="0043354A" w:rsidRDefault="0043354A" w:rsidP="0043354A">
      <w:pPr>
        <w:shd w:val="clear" w:color="auto" w:fill="FFFFFF"/>
        <w:spacing w:after="240" w:line="432" w:lineRule="atLeast"/>
        <w:rPr>
          <w:rFonts w:ascii="Arial" w:eastAsia="Times New Roman" w:hAnsi="Arial" w:cs="Arial"/>
          <w:color w:val="323232"/>
          <w:sz w:val="24"/>
          <w:szCs w:val="24"/>
          <w:lang w:eastAsia="en-AU"/>
        </w:rPr>
      </w:pPr>
      <w:r w:rsidRPr="0043354A">
        <w:rPr>
          <w:rFonts w:ascii="Arial" w:eastAsia="Times New Roman" w:hAnsi="Arial" w:cs="Arial"/>
          <w:color w:val="323232"/>
          <w:sz w:val="24"/>
          <w:szCs w:val="24"/>
          <w:lang w:eastAsia="en-AU"/>
        </w:rPr>
        <w:t>If you were overseas for the entire period, you could ask a</w:t>
      </w:r>
      <w:r>
        <w:rPr>
          <w:rFonts w:ascii="Arial" w:eastAsia="Times New Roman" w:hAnsi="Arial" w:cs="Arial"/>
          <w:color w:val="323232"/>
          <w:sz w:val="24"/>
          <w:szCs w:val="24"/>
          <w:lang w:eastAsia="en-AU"/>
        </w:rPr>
        <w:t xml:space="preserve"> trusted person </w:t>
      </w:r>
      <w:r w:rsidRPr="0043354A">
        <w:rPr>
          <w:rFonts w:ascii="Arial" w:eastAsia="Times New Roman" w:hAnsi="Arial" w:cs="Arial"/>
          <w:color w:val="323232"/>
          <w:sz w:val="24"/>
          <w:szCs w:val="24"/>
          <w:lang w:eastAsia="en-AU"/>
        </w:rPr>
        <w:t>to open the form sent to your nominated postal address on your behalf, complete it based on your instruction and return it to the ABS. Completed forms had to be received at the ABS by </w:t>
      </w:r>
      <w:r w:rsidRPr="0043354A">
        <w:rPr>
          <w:rFonts w:ascii="Arial" w:eastAsia="Times New Roman" w:hAnsi="Arial" w:cs="Arial"/>
          <w:b/>
          <w:bCs/>
          <w:color w:val="323232"/>
          <w:sz w:val="24"/>
          <w:szCs w:val="24"/>
          <w:lang w:eastAsia="en-AU"/>
        </w:rPr>
        <w:t>6pm AEDT on 7 November 2017.</w:t>
      </w:r>
    </w:p>
    <w:p w:rsidR="0043354A" w:rsidRPr="0043354A" w:rsidRDefault="0043354A" w:rsidP="0043354A">
      <w:pPr>
        <w:shd w:val="clear" w:color="auto" w:fill="FFFFFF"/>
        <w:spacing w:before="240" w:after="120" w:line="420" w:lineRule="atLeast"/>
        <w:outlineLvl w:val="2"/>
        <w:rPr>
          <w:rFonts w:ascii="Arial" w:eastAsia="Times New Roman" w:hAnsi="Arial" w:cs="Arial"/>
          <w:color w:val="9E4900"/>
          <w:sz w:val="31"/>
          <w:szCs w:val="31"/>
          <w:lang w:eastAsia="en-AU"/>
        </w:rPr>
      </w:pPr>
      <w:bookmarkStart w:id="4" w:name="paperless"/>
      <w:bookmarkEnd w:id="4"/>
      <w:r w:rsidRPr="0043354A">
        <w:rPr>
          <w:rFonts w:ascii="Arial" w:eastAsia="Times New Roman" w:hAnsi="Arial" w:cs="Arial"/>
          <w:color w:val="9E4900"/>
          <w:sz w:val="31"/>
          <w:szCs w:val="31"/>
          <w:lang w:eastAsia="en-AU"/>
        </w:rPr>
        <w:t>Online or telephone response</w:t>
      </w:r>
    </w:p>
    <w:p w:rsidR="0043354A" w:rsidRPr="0043354A" w:rsidRDefault="0043354A" w:rsidP="0043354A">
      <w:pPr>
        <w:shd w:val="clear" w:color="auto" w:fill="FFFFFF"/>
        <w:spacing w:after="240" w:line="432" w:lineRule="atLeast"/>
        <w:rPr>
          <w:rFonts w:ascii="Arial" w:eastAsia="Times New Roman" w:hAnsi="Arial" w:cs="Arial"/>
          <w:color w:val="323232"/>
          <w:sz w:val="24"/>
          <w:szCs w:val="24"/>
          <w:lang w:eastAsia="en-AU"/>
        </w:rPr>
      </w:pPr>
      <w:r w:rsidRPr="0043354A">
        <w:rPr>
          <w:rFonts w:ascii="Arial" w:eastAsia="Times New Roman" w:hAnsi="Arial" w:cs="Arial"/>
          <w:color w:val="323232"/>
          <w:sz w:val="24"/>
          <w:szCs w:val="24"/>
          <w:lang w:eastAsia="en-AU"/>
        </w:rPr>
        <w:t>If you had a Secure Access Code from the ABS, you could complete the survey online or call the automated telephone service to provide an anonymous response by 6pm AEDT on 7 November 2017.</w:t>
      </w:r>
    </w:p>
    <w:p w:rsidR="0043354A" w:rsidRPr="0043354A" w:rsidRDefault="0043354A" w:rsidP="0043354A">
      <w:pPr>
        <w:shd w:val="clear" w:color="auto" w:fill="FFFFFF"/>
        <w:spacing w:after="240" w:line="432" w:lineRule="atLeast"/>
        <w:rPr>
          <w:rFonts w:ascii="Arial" w:eastAsia="Times New Roman" w:hAnsi="Arial" w:cs="Arial"/>
          <w:color w:val="323232"/>
          <w:sz w:val="24"/>
          <w:szCs w:val="24"/>
          <w:lang w:eastAsia="en-AU"/>
        </w:rPr>
      </w:pPr>
      <w:r w:rsidRPr="0043354A">
        <w:rPr>
          <w:rFonts w:ascii="Arial" w:eastAsia="Times New Roman" w:hAnsi="Arial" w:cs="Arial"/>
          <w:color w:val="323232"/>
          <w:sz w:val="24"/>
          <w:szCs w:val="24"/>
          <w:lang w:eastAsia="en-AU"/>
        </w:rPr>
        <w:t>Australians on deployment in the Antarctic or with the Defence Force received advice via their employers on how to participate in the survey.</w:t>
      </w:r>
    </w:p>
    <w:p w:rsidR="005B6597" w:rsidRDefault="00FF4345"/>
    <w:sectPr w:rsidR="005B6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54A"/>
    <w:rsid w:val="0043354A"/>
    <w:rsid w:val="00435214"/>
    <w:rsid w:val="00602241"/>
    <w:rsid w:val="0084753D"/>
    <w:rsid w:val="00B669E7"/>
    <w:rsid w:val="00D7344C"/>
    <w:rsid w:val="00FF4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3354A"/>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354A"/>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43354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3354A"/>
    <w:rPr>
      <w:b/>
      <w:bCs/>
    </w:rPr>
  </w:style>
  <w:style w:type="character" w:styleId="Hyperlink">
    <w:name w:val="Hyperlink"/>
    <w:basedOn w:val="DefaultParagraphFont"/>
    <w:uiPriority w:val="99"/>
    <w:semiHidden/>
    <w:unhideWhenUsed/>
    <w:rsid w:val="0043354A"/>
    <w:rPr>
      <w:color w:val="0000FF"/>
      <w:u w:val="single"/>
    </w:rPr>
  </w:style>
  <w:style w:type="paragraph" w:styleId="BalloonText">
    <w:name w:val="Balloon Text"/>
    <w:basedOn w:val="Normal"/>
    <w:link w:val="BalloonTextChar"/>
    <w:uiPriority w:val="99"/>
    <w:semiHidden/>
    <w:unhideWhenUsed/>
    <w:rsid w:val="00B66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9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3354A"/>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354A"/>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43354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3354A"/>
    <w:rPr>
      <w:b/>
      <w:bCs/>
    </w:rPr>
  </w:style>
  <w:style w:type="character" w:styleId="Hyperlink">
    <w:name w:val="Hyperlink"/>
    <w:basedOn w:val="DefaultParagraphFont"/>
    <w:uiPriority w:val="99"/>
    <w:semiHidden/>
    <w:unhideWhenUsed/>
    <w:rsid w:val="0043354A"/>
    <w:rPr>
      <w:color w:val="0000FF"/>
      <w:u w:val="single"/>
    </w:rPr>
  </w:style>
  <w:style w:type="paragraph" w:styleId="BalloonText">
    <w:name w:val="Balloon Text"/>
    <w:basedOn w:val="Normal"/>
    <w:link w:val="BalloonTextChar"/>
    <w:uiPriority w:val="99"/>
    <w:semiHidden/>
    <w:unhideWhenUsed/>
    <w:rsid w:val="00B66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9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34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Bureau of Statistics</dc:creator>
  <cp:lastModifiedBy>Michelle Tseng</cp:lastModifiedBy>
  <cp:revision>5</cp:revision>
  <dcterms:created xsi:type="dcterms:W3CDTF">2017-12-06T06:11:00Z</dcterms:created>
  <dcterms:modified xsi:type="dcterms:W3CDTF">2017-12-07T03:31:00Z</dcterms:modified>
</cp:coreProperties>
</file>